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Unbelievable Dispatch</w:t>
      </w:r>
    </w:p>
    <w:p>
      <w:pPr>
        <w:pStyle w:val="Heading1"/>
      </w:pPr>
      <w:r>
        <w:t>Pilot 02: Tuesday Returns With Receipts</w:t>
      </w:r>
    </w:p>
    <w:p>
      <w:r>
        <w:t>SATIRE / FICTION. Bellwether-on-Nowhere, its residents and every reported event are invented. Standalone fictional pilot; no scheduled series.</w:t>
      </w:r>
    </w:p>
    <w:p>
      <w:r>
        <w:t>SATIRE / FICTION. All stories and characters are fictional. Working edition 0.1 | November 3, 2026. Editable issue manuscript; the PDFs provide the two-column print layout.</w:t>
      </w:r>
    </w:p>
    <w:p>
      <w:pPr>
        <w:pStyle w:val="Heading2"/>
      </w:pPr>
      <w:r>
        <w:t>Tuesday Returns, Requests Written Explanation for Its Absence</w:t>
      </w:r>
    </w:p>
    <w:p>
      <w:r>
        <w:t>Town Hall | Ada Quill — fictional correspondent</w:t>
      </w:r>
    </w:p>
    <w:p>
      <w:r>
        <w:t>Tuesday arrived in Bellwether-on-Nowhere carrying a small suitcase and a folder of receipts. It said it had waited in the provisional calendar area until it became clear that no one had booked a room there.</w:t>
      </w:r>
    </w:p>
    <w:p>
      <w:r>
        <w:t>The returning day asked the council to explain whether it had been postponed, canceled, or merely described as unavailable. Clerk Pella Fenn produced the original resolution, which used all three terms in different paragraphs. Tuesday asked for a corrected account before agreeing to host the postponed appointments.</w:t>
      </w:r>
    </w:p>
    <w:p>
      <w:r>
        <w:t>Mayor Pip Socket welcomed the day and proposed a ceremony. Tuesday declined, saying it already had a substantial backlog of ordinary work. It did, however, accept a chair and a clearly labeled place on the revised schedule.</w:t>
      </w:r>
    </w:p>
    <w:p>
      <w:r>
        <w:t>The council has confirmed that the day is present. It has not confirmed that every missed appointment can be recovered. Residents are asked, within this fictional story, to distinguish a returned Tuesday from a restored afternoon. The bins have requested a separate conversation about what happened to their consultation.</w:t>
      </w:r>
    </w:p>
    <w:p>
      <w:pPr>
        <w:pStyle w:val="Heading2"/>
      </w:pPr>
      <w:r>
        <w:t>Directions Office Discovers Sign Pointing to Itself</w:t>
      </w:r>
    </w:p>
    <w:p>
      <w:r>
        <w:t>Public Services | Pella Fenn — fictional correspondent</w:t>
      </w:r>
    </w:p>
    <w:p>
      <w:r>
        <w:t>A new sign intended to help residents locate the Department of Useful Directions has been found pointing directly at its own arrow. Staff initially praised the sign’s confidence before noticing that visitors were gathering around it without going anywhere.</w:t>
      </w:r>
    </w:p>
    <w:p>
      <w:r>
        <w:t>The sign was commissioned after a review found that people could not find the window for questions about the other windows. Its designer said the brief requested a self-contained solution. The department agrees that the sign satisfies the wording, though not the journey.</w:t>
      </w:r>
    </w:p>
    <w:p>
      <w:r>
        <w:t>Mottle, the floating brass key whose destination remains unconfirmed, has volunteered to test the replacement. The key’s proposed acceptance check is simple: someone unfamiliar with the department should arrive at the correct place without already knowing where it is.</w:t>
      </w:r>
    </w:p>
    <w:p>
      <w:r>
        <w:t>Clerk Fenn has adopted that test and recorded the first sign as a useful failure. The arrow will remain in the training room as an example of a thing that can be internally consistent while directing nobody anywhere. The sign has requested that this description be displayed beside it, pointing outward.</w:t>
      </w:r>
    </w:p>
    <w:p>
      <w:pPr>
        <w:pStyle w:val="Heading2"/>
      </w:pPr>
      <w:r>
        <w:t>Pothole Submits Evidence That Road Is the Real Interruption</w:t>
      </w:r>
    </w:p>
    <w:p>
      <w:r>
        <w:t>Science, More or Less | Inspector Vek — fictional correspondent</w:t>
      </w:r>
    </w:p>
    <w:p>
      <w:r>
        <w:t>The pothole on East Almost Street has appealed its classification as a defect, arguing that the road was placed over a perfectly serviceable absence. Inspector Vek confirmed receipt of the appeal but said the argument did not change the need to prevent fictional pedestrians from stepping into the waiting room below.</w:t>
      </w:r>
    </w:p>
    <w:p>
      <w:r>
        <w:t>The hole’s submission includes a diagram showing uninterrupted emptiness before the street was built. It also contains three unsigned statements from nearby gaps. Vek said those statements might provide context, but their authors would need to explain what they had actually observed.</w:t>
      </w:r>
    </w:p>
    <w:p>
      <w:r>
        <w:t>The council’s barrier remains in place. A new sign distinguishes the physical boundary from the unresolved classification, preventing residents from assuming that a pending debate is an invitation to enter it.</w:t>
      </w:r>
    </w:p>
    <w:p>
      <w:r>
        <w:t>Vek’s follow-up report finds that the first probe has completed its expenses and returned. The probe says it learned a great deal about procedure but very little about the hole. A second investigation will require a question narrow enough that an answer could be recognized when it arrives.</w:t>
      </w:r>
    </w:p>
    <w:p>
      <w:pPr>
        <w:pStyle w:val="Heading2"/>
      </w:pPr>
      <w:r>
        <w:t>Ghost Refuses to Shelve Rumor Under Local History</w:t>
      </w:r>
    </w:p>
    <w:p>
      <w:r>
        <w:t>Library After Dark | Edith Index — fictional correspondent</w:t>
      </w:r>
    </w:p>
    <w:p>
      <w:r>
        <w:t>Library ghost Edith Index has declined to file a popular rumor in the local history collection merely because residents have repeated it for a long time. The rumor, which claims that the mayor’s hat once served as a weather station, arrived in six versions with no agreed date.</w:t>
      </w:r>
    </w:p>
    <w:p>
      <w:r>
        <w:t>Index offered to preserve the accounts as examples of what fictional residents had said. She would not change the catalog entry to state that the hat had measured the weather. “A record of a story is not automatically a record of the event inside it,” she explained, while removing a damp feather from the accession form.</w:t>
      </w:r>
    </w:p>
    <w:p>
      <w:r>
        <w:t>The mayor produced a photograph of the hat standing outdoors. Index agreed that it established the hat’s presence outdoors at the photographed moment. It did not establish a temperature reading, a forecast, or the hat’s professional qualifications.</w:t>
      </w:r>
    </w:p>
    <w:p>
      <w:r>
        <w:t>The rumor has accepted a temporary home in the folklore cabinet. It says the new location suits its personality and gives it room to grow without being mistaken for a completed investigation.</w:t>
      </w:r>
    </w:p>
    <w:p>
      <w:pPr>
        <w:pStyle w:val="Heading2"/>
      </w:pPr>
      <w:r>
        <w:t>Hide-and-Seek Champion Found at Trophy Ceremony, Remains Eligible</w:t>
      </w:r>
    </w:p>
    <w:p>
      <w:r>
        <w:t>Sport | Bramble — fictional correspondent</w:t>
      </w:r>
    </w:p>
    <w:p>
      <w:r>
        <w:t>Bramble appeared in full view at the presentation of his hide-and-seek trophy, prompting a complaint that the champion had abandoned the principle on which the contest was founded. Referee Nessa Vale rejected the complaint after checking that the competition had ended.</w:t>
      </w:r>
    </w:p>
    <w:p>
      <w:r>
        <w:t>“The skill was required during the event,” she said. “It is not a lifelong obligation to make routine communication difficult.” The ruling was welcomed by the trophy courier, who had spent two afternoons leaving parcels at places nobody was supposed to discover.</w:t>
      </w:r>
    </w:p>
    <w:p>
      <w:r>
        <w:t>Bramble thanked the committee, the streetlamp, and the cupboard that had provided the final’s strongest opposition. He then asked whether next year’s rules would distinguish a hidden participant from an absent one at the start, instead of resolving the question after everyone had gone home.</w:t>
      </w:r>
    </w:p>
    <w:p>
      <w:r>
        <w:t>The committee agreed to test a simple registration check. The cupboard said it would attend the discussion remotely, by remaining exactly where it was. Its location has been recorded, along with the fact that location alone does not prove attention.</w:t>
      </w:r>
    </w:p>
    <w:p>
      <w:pPr>
        <w:pStyle w:val="Heading2"/>
      </w:pPr>
      <w:r>
        <w:t>Shop Launches Subscription for Customers Who Only Wanted One Paperclip</w:t>
      </w:r>
    </w:p>
    <w:p>
      <w:r>
        <w:t>Business of the Impossible | Mina Spoke — fictional correspondent</w:t>
      </w:r>
    </w:p>
    <w:p>
      <w:r>
        <w:t>A temporary shop beside the umbrella display has launched a paperclip subscription promising to transform the way fictional residents connect two pieces of paper. The introductory offer supplies one clip, followed by a monthly explanation of why the customer may eventually need another.</w:t>
      </w:r>
    </w:p>
    <w:p>
      <w:r>
        <w:t>Umbrella keeper Mina Spoke asked the proprietor whether residents could simply obtain a single clip. The proprietor called this an exciting alternative customer journey and began drafting a second plan. Spoke suggested writing the price on a small card instead.</w:t>
      </w:r>
    </w:p>
    <w:p>
      <w:r>
        <w:t>After a short trial, the shop discovered that several visitors wanted a clip while others wanted nothing at all. The proprietor had previously counted both groups as future subscribers. The revised ledger distinguishes interest, an actual request, and a completed fictional exchange.</w:t>
      </w:r>
    </w:p>
    <w:p>
      <w:r>
        <w:t>No real subscription, payment, offer or business is represented here. In Bellwether-on-Nowhere, the shop has retained one subscription for the mayor, who enjoys receiving the explanation. His clip is still unused, connecting only the first page of the agreement to the second.</w:t>
      </w:r>
    </w:p>
    <w:p>
      <w:pPr>
        <w:pStyle w:val="Heading2"/>
      </w:pPr>
      <w:r>
        <w:t>Community Choir Holds Rehearsal for a Rainbow That Has Not Confirmed</w:t>
      </w:r>
    </w:p>
    <w:p>
      <w:r>
        <w:t>Arts and Imaginary Weather | Nessa Vale — fictional correspondent</w:t>
      </w:r>
    </w:p>
    <w:p>
      <w:r>
        <w:t>Bellwether’s community choir has rehearsed a welcome song for a rainbow that may appear after Nell the cloud’s next appointment. The choir’s organizer clarified that preparation did not amount to confirmation from the rainbow, which has no permanent address and rarely answers messages before the weather changes.</w:t>
      </w:r>
    </w:p>
    <w:p>
      <w:r>
        <w:t>The singers practiced in the hall while Nell supplied a modest drizzle outside. Inspector Vek measured the interval between hope and evidence but declined to publish a number, saying the town had not agreed on a useful unit.</w:t>
      </w:r>
    </w:p>
    <w:p>
      <w:r>
        <w:t>When the sky cleared without a rainbow, the choir performed for the people who were actually present. The program was amended from WELCOME TO THE RAINBOW to AN AFTERNOON OF SONG. Nobody was required to pretend they had seen an arc of color in order to enjoy the final verse.</w:t>
      </w:r>
    </w:p>
    <w:p>
      <w:r>
        <w:t>The organizer recorded the rehearsal as completed, the concert as delivered, and the rainbow appearance as unconfirmed. The singers described this as less spectacular than the original plan but considerably easier to explain to the person keeping the hall calendar.</w:t>
      </w:r>
    </w:p>
    <w:p>
      <w:pPr>
        <w:pStyle w:val="Heading2"/>
      </w:pPr>
      <w:r>
        <w:t>Receipt Confirms Paper Was Delivered, Not That Anyone Agreed With It</w:t>
      </w:r>
    </w:p>
    <w:p>
      <w:r>
        <w:t>Corrections and Clarifications | Ada Quill — fictional correspondent</w:t>
      </w:r>
    </w:p>
    <w:p>
      <w:r>
        <w:t>The Dispatch has received a signed receipt for Pilot 01. The editor briefly considered displaying it as proof that the newspaper had been welcomed throughout Bellwether-on-Nowhere. A second reading showed that it confirmed only that one envelope reached one fictional address.</w:t>
      </w:r>
    </w:p>
    <w:p>
      <w:r>
        <w:t>The recipient, Orin Fold, said he had enjoyed parts of the issue and disagreed with others. He also asked why the envelope contained three copies. The editor explained that each had been intended for a different imaginary department. Fold suggested using the departments’ actual fictional names next time.</w:t>
      </w:r>
    </w:p>
    <w:p>
      <w:r>
        <w:t>The archive entry now distinguishes prepared copies, dispatched copies, confirmed receipt, and reader opinion. No department’s silence has been interpreted as applause. The newspaper considers this a useful improvement, though its applause forecast has been temporarily suspended.</w:t>
      </w:r>
    </w:p>
    <w:p>
      <w:r>
        <w:t>Both Dispatch pilots are original satire and fiction, featuring an invented town and cast. They contain no real news reports, official instructions, commercial offers or allegations about actual people. These standalone pilots establish no monthly or newsletter schedule. A receipt for this issue would establish only that a receipt had been received.</w:t>
      </w:r>
    </w:p>
    <w:sectPr w:rsidR="00FC693F" w:rsidRPr="0006063C" w:rsidSect="00034616">
      <w:headerReference w:type="default" r:id="rId9"/>
      <w:footerReference w:type="default" r:id="rId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The Unbelievable Dispatch — Pilot02 | Working edition 0.1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92608" cy="292608"/>
          <wp:docPr id="1" name="Picture 1"/>
          <wp:cNvGraphicFramePr>
            <a:graphicFrameLocks noChangeAspect="1"/>
          </wp:cNvGraphicFramePr>
          <a:graphic>
            <a:graphicData uri="http://schemas.openxmlformats.org/drawingml/2006/picture">
              <pic:pic>
                <pic:nvPicPr>
                  <pic:cNvPr id="0" name="dtp-icon-192.png"/>
                  <pic:cNvPicPr/>
                </pic:nvPicPr>
                <pic:blipFill>
                  <a:blip r:embed="rId1"/>
                  <a:stretch>
                    <a:fillRect/>
                  </a:stretch>
                </pic:blipFill>
                <pic:spPr>
                  <a:xfrm>
                    <a:off x="0" y="0"/>
                    <a:ext cx="292608" cy="292608"/>
                  </a:xfrm>
                  <a:prstGeom prst="rect"/>
                </pic:spPr>
              </pic:pic>
            </a:graphicData>
          </a:graphic>
        </wp:inline>
      </w:drawing>
    </w:r>
    <w:r>
      <w:t xml:space="preserve"> David Tom Publishing | SATIRE / FICTION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anrope" w:hAnsi="Manrope"/>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22E2C"/>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22E2C"/>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color w:val="122E2C"/>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Unbelievable Dispatch — Pilot 02: Tuesday Returns With Receipts</dc:title>
  <dc:subject/>
  <dc:creator>David Tom Publishing</dc:creator>
  <cp:keywords/>
  <dc:description>Original satire and fiction; standalone pilot</dc:description>
  <cp:lastModifiedBy>David Tom Publishing</cp:lastModifiedBy>
  <cp:revision>1</cp:revision>
  <dcterms:created xsi:type="dcterms:W3CDTF">2026-11-03T07:13:14Z</dcterms:created>
  <dcterms:modified xsi:type="dcterms:W3CDTF">2026-11-03T07:13:14Z</dcterms:modified>
  <cp:category/>
</cp:coreProperties>
</file>